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27" w:rsidRDefault="00EB4127" w:rsidP="00EB4127">
      <w:pPr>
        <w:spacing w:after="0" w:line="240" w:lineRule="auto"/>
        <w:rPr>
          <w:rFonts w:ascii="BDKJ Light" w:hAnsi="BDKJ Light"/>
          <w:b/>
          <w:sz w:val="26"/>
          <w:szCs w:val="26"/>
        </w:rPr>
      </w:pPr>
      <w:bookmarkStart w:id="0" w:name="_GoBack"/>
      <w:bookmarkEnd w:id="0"/>
      <w:r w:rsidRPr="00D44457">
        <w:rPr>
          <w:rFonts w:ascii="BDKJ Light" w:hAnsi="BDKJ Light"/>
          <w:b/>
          <w:sz w:val="26"/>
          <w:szCs w:val="26"/>
        </w:rPr>
        <w:t>Gruppenstunde 0</w:t>
      </w:r>
      <w:r w:rsidR="00E76502">
        <w:rPr>
          <w:rFonts w:ascii="BDKJ Light" w:hAnsi="BDKJ Light"/>
          <w:b/>
          <w:sz w:val="26"/>
          <w:szCs w:val="26"/>
        </w:rPr>
        <w:t>3</w:t>
      </w:r>
      <w:r w:rsidRPr="00D44457">
        <w:rPr>
          <w:rFonts w:ascii="BDKJ Light" w:hAnsi="BDKJ Light"/>
          <w:b/>
          <w:sz w:val="26"/>
          <w:szCs w:val="26"/>
        </w:rPr>
        <w:t>.0</w:t>
      </w:r>
      <w:r w:rsidR="00E76502">
        <w:rPr>
          <w:rFonts w:ascii="BDKJ Light" w:hAnsi="BDKJ Light"/>
          <w:b/>
          <w:sz w:val="26"/>
          <w:szCs w:val="26"/>
        </w:rPr>
        <w:t>6</w:t>
      </w:r>
      <w:r w:rsidRPr="00D44457">
        <w:rPr>
          <w:rFonts w:ascii="BDKJ Light" w:hAnsi="BDKJ Light"/>
          <w:b/>
          <w:sz w:val="26"/>
          <w:szCs w:val="26"/>
        </w:rPr>
        <w:t>.2024</w:t>
      </w:r>
    </w:p>
    <w:p w:rsidR="00EB4127" w:rsidRDefault="00EB4127" w:rsidP="00EB4127">
      <w:pPr>
        <w:spacing w:after="0" w:line="240" w:lineRule="auto"/>
        <w:rPr>
          <w:rFonts w:ascii="BDKJ Light" w:hAnsi="BDKJ Light"/>
          <w:b/>
          <w:sz w:val="26"/>
          <w:szCs w:val="26"/>
        </w:rPr>
      </w:pP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2017"/>
        <w:gridCol w:w="1799"/>
        <w:gridCol w:w="3214"/>
        <w:gridCol w:w="1614"/>
        <w:gridCol w:w="654"/>
      </w:tblGrid>
      <w:tr w:rsidR="009D1825" w:rsidTr="00C77AC2">
        <w:tc>
          <w:tcPr>
            <w:tcW w:w="2017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</w:p>
        </w:tc>
        <w:tc>
          <w:tcPr>
            <w:tcW w:w="1926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Programm</w:t>
            </w:r>
          </w:p>
        </w:tc>
        <w:tc>
          <w:tcPr>
            <w:tcW w:w="3849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Ablauf</w:t>
            </w:r>
          </w:p>
        </w:tc>
        <w:tc>
          <w:tcPr>
            <w:tcW w:w="830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Material</w:t>
            </w:r>
          </w:p>
        </w:tc>
        <w:tc>
          <w:tcPr>
            <w:tcW w:w="676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Zeit</w:t>
            </w:r>
          </w:p>
        </w:tc>
      </w:tr>
      <w:tr w:rsidR="009D1825" w:rsidTr="00C77AC2">
        <w:tc>
          <w:tcPr>
            <w:tcW w:w="2017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Anschuggerle</w:t>
            </w:r>
          </w:p>
        </w:tc>
        <w:tc>
          <w:tcPr>
            <w:tcW w:w="1926" w:type="dxa"/>
          </w:tcPr>
          <w:p w:rsidR="00634EC9" w:rsidRDefault="00A77834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>„High-Five“-</w:t>
            </w:r>
            <w:r w:rsidR="00C1563B">
              <w:rPr>
                <w:rFonts w:ascii="BDKJ Light" w:hAnsi="BDKJ Light"/>
                <w:sz w:val="26"/>
                <w:szCs w:val="26"/>
              </w:rPr>
              <w:t>Jagt</w:t>
            </w:r>
          </w:p>
          <w:p w:rsidR="00634EC9" w:rsidRPr="00D44457" w:rsidRDefault="00634EC9" w:rsidP="00C77AC2">
            <w:pPr>
              <w:rPr>
                <w:rFonts w:ascii="BDKJ Light" w:hAnsi="BDKJ Light"/>
                <w:sz w:val="26"/>
                <w:szCs w:val="26"/>
              </w:rPr>
            </w:pPr>
          </w:p>
        </w:tc>
        <w:tc>
          <w:tcPr>
            <w:tcW w:w="3849" w:type="dxa"/>
          </w:tcPr>
          <w:p w:rsidR="00F85393" w:rsidRPr="00F85393" w:rsidRDefault="00F85393" w:rsidP="00F85393">
            <w:pPr>
              <w:spacing w:before="100" w:beforeAutospacing="1" w:after="100" w:afterAutospacing="1"/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</w:pPr>
            <w:r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I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hr stellt euch alle in einem Kreis auf und zählt auf 2 durch.</w:t>
            </w:r>
          </w:p>
          <w:p w:rsidR="00F85393" w:rsidRPr="00F85393" w:rsidRDefault="00F85393" w:rsidP="00F85393">
            <w:pPr>
              <w:spacing w:before="100" w:beforeAutospacing="1" w:after="100" w:afterAutospacing="1"/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</w:pP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Sollte es nicht aufgehen muss ein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*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e Gruppenleiter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*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in aussetzen.</w:t>
            </w:r>
          </w:p>
          <w:p w:rsidR="00F85393" w:rsidRPr="00F85393" w:rsidRDefault="00F85393" w:rsidP="00F85393">
            <w:pPr>
              <w:spacing w:before="100" w:beforeAutospacing="1" w:after="100" w:afterAutospacing="1"/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</w:pP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Alle Einser und alle Zweier sind ein Team. Nun zählt ihr von 3 runter und beide Teams starten an gegenüberliegenden Stellen gleichzeitig ihr High-Five im Kreis weiterzugeben über den Köpfen der dazwischenstehenden Gegner. Diese sollten sich dann immer ducken um nicht getroffen zu werden.</w:t>
            </w:r>
          </w:p>
          <w:p w:rsidR="00F85393" w:rsidRPr="00F85393" w:rsidRDefault="00F85393" w:rsidP="00F85393">
            <w:pPr>
              <w:spacing w:before="100" w:beforeAutospacing="1" w:after="100" w:afterAutospacing="1"/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</w:pP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Ziel: Die Teams versuchen sich mit den High-</w:t>
            </w:r>
            <w:proofErr w:type="spellStart"/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Five’s</w:t>
            </w:r>
            <w:proofErr w:type="spellEnd"/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 sich einzuholen.</w:t>
            </w:r>
          </w:p>
          <w:p w:rsidR="00F352AE" w:rsidRPr="00F85393" w:rsidRDefault="00F352AE" w:rsidP="00F85393">
            <w:pPr>
              <w:rPr>
                <w:rFonts w:ascii="BDKJ Light" w:hAnsi="BDKJ Light"/>
                <w:sz w:val="26"/>
                <w:szCs w:val="26"/>
              </w:rPr>
            </w:pPr>
          </w:p>
        </w:tc>
        <w:tc>
          <w:tcPr>
            <w:tcW w:w="830" w:type="dxa"/>
          </w:tcPr>
          <w:p w:rsidR="00EB4127" w:rsidRPr="00D44457" w:rsidRDefault="00EB4127" w:rsidP="00C77AC2">
            <w:pPr>
              <w:rPr>
                <w:rFonts w:ascii="BDKJ Light" w:hAnsi="BDKJ Light"/>
                <w:sz w:val="26"/>
                <w:szCs w:val="26"/>
              </w:rPr>
            </w:pPr>
          </w:p>
        </w:tc>
        <w:tc>
          <w:tcPr>
            <w:tcW w:w="676" w:type="dxa"/>
          </w:tcPr>
          <w:p w:rsidR="00EB4127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>5-</w:t>
            </w:r>
            <w:r w:rsidR="00EB4127">
              <w:rPr>
                <w:rFonts w:ascii="BDKJ Light" w:hAnsi="BDKJ Light"/>
                <w:sz w:val="26"/>
                <w:szCs w:val="26"/>
              </w:rPr>
              <w:t>1</w:t>
            </w:r>
            <w:r>
              <w:rPr>
                <w:rFonts w:ascii="BDKJ Light" w:hAnsi="BDKJ Light"/>
                <w:sz w:val="26"/>
                <w:szCs w:val="26"/>
              </w:rPr>
              <w:t>0</w:t>
            </w:r>
          </w:p>
          <w:p w:rsidR="00EB4127" w:rsidRPr="00D44457" w:rsidRDefault="00EB4127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>min</w:t>
            </w:r>
          </w:p>
        </w:tc>
      </w:tr>
      <w:tr w:rsidR="009D1825" w:rsidTr="00C77AC2">
        <w:tc>
          <w:tcPr>
            <w:tcW w:w="2017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Hauptprogramm</w:t>
            </w:r>
          </w:p>
        </w:tc>
        <w:tc>
          <w:tcPr>
            <w:tcW w:w="1926" w:type="dxa"/>
          </w:tcPr>
          <w:p w:rsidR="00EB4127" w:rsidRPr="00F85393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  <w:r w:rsidRPr="00F85393">
              <w:rPr>
                <w:rFonts w:ascii="BDKJ Light" w:hAnsi="BDKJ Light"/>
                <w:sz w:val="26"/>
                <w:szCs w:val="26"/>
              </w:rPr>
              <w:t>Stoffbeutel bemalen</w:t>
            </w:r>
          </w:p>
          <w:p w:rsidR="00C1563B" w:rsidRPr="00F85393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</w:p>
          <w:p w:rsidR="00C1563B" w:rsidRPr="00F85393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</w:p>
        </w:tc>
        <w:tc>
          <w:tcPr>
            <w:tcW w:w="3849" w:type="dxa"/>
          </w:tcPr>
          <w:p w:rsidR="00F85393" w:rsidRPr="00F85393" w:rsidRDefault="00F85393" w:rsidP="00F85393">
            <w:pPr>
              <w:spacing w:before="100" w:beforeAutospacing="1" w:after="100" w:afterAutospacing="1"/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</w:pP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Ihr könnt die Taschen anmalen und gestalten wie ihr 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möchtet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. </w:t>
            </w:r>
            <w:r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br/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Wir haben auch ein paar 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Vorlagen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 für euch.</w:t>
            </w:r>
            <w:r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 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Zeigt diese gerne euren Kindern als Anhaltspunkt. Mit Acrylfarbe geht es am besten. Diese sollte jedoch mit ein bisschen Wasser verdünnt werden.</w:t>
            </w:r>
            <w:r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br/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Solltet ihr </w:t>
            </w:r>
            <w:r w:rsidR="003C52F2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viele kleinere Kinder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 xml:space="preserve"> haben könnt ihr aus Moosgummi und einem Korken/Ho</w:t>
            </w:r>
            <w:r w:rsidR="00A943A0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l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zstück</w:t>
            </w:r>
            <w:r w:rsidR="00A943A0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e S</w:t>
            </w:r>
            <w:r w:rsidRPr="00F85393">
              <w:rPr>
                <w:rFonts w:ascii="BDKJ Light" w:eastAsia="Times New Roman" w:hAnsi="BDKJ Light" w:cs="Times New Roman"/>
                <w:color w:val="000000"/>
                <w:spacing w:val="-7"/>
                <w:sz w:val="26"/>
                <w:szCs w:val="26"/>
                <w:lang w:eastAsia="de-DE"/>
              </w:rPr>
              <w:t>tempel basteln.</w:t>
            </w:r>
          </w:p>
          <w:p w:rsidR="00EB4127" w:rsidRPr="00F85393" w:rsidRDefault="00EB4127" w:rsidP="00F85393">
            <w:pPr>
              <w:rPr>
                <w:rFonts w:ascii="BDKJ Light" w:hAnsi="BDKJ Light"/>
                <w:sz w:val="26"/>
                <w:szCs w:val="26"/>
              </w:rPr>
            </w:pPr>
          </w:p>
        </w:tc>
        <w:tc>
          <w:tcPr>
            <w:tcW w:w="830" w:type="dxa"/>
          </w:tcPr>
          <w:p w:rsidR="00C1563B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lastRenderedPageBreak/>
              <w:t xml:space="preserve">Farben, Beutel, Pinsel, Moosgummi, Holz, </w:t>
            </w:r>
          </w:p>
          <w:p w:rsidR="00EB4127" w:rsidRPr="00D44457" w:rsidRDefault="00C1563B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>Kleber, Vorlagen</w:t>
            </w:r>
          </w:p>
        </w:tc>
        <w:tc>
          <w:tcPr>
            <w:tcW w:w="676" w:type="dxa"/>
          </w:tcPr>
          <w:p w:rsidR="00EB4127" w:rsidRPr="00D44457" w:rsidRDefault="00EB4127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>4</w:t>
            </w:r>
            <w:r w:rsidR="00C1563B">
              <w:rPr>
                <w:rFonts w:ascii="BDKJ Light" w:hAnsi="BDKJ Light"/>
                <w:sz w:val="26"/>
                <w:szCs w:val="26"/>
              </w:rPr>
              <w:t>5</w:t>
            </w:r>
            <w:r>
              <w:rPr>
                <w:rFonts w:ascii="BDKJ Light" w:hAnsi="BDKJ Light"/>
                <w:sz w:val="26"/>
                <w:szCs w:val="26"/>
              </w:rPr>
              <w:t xml:space="preserve"> min</w:t>
            </w:r>
          </w:p>
        </w:tc>
      </w:tr>
      <w:tr w:rsidR="009D1825" w:rsidTr="00C77AC2">
        <w:tc>
          <w:tcPr>
            <w:tcW w:w="2017" w:type="dxa"/>
          </w:tcPr>
          <w:p w:rsidR="00EB4127" w:rsidRDefault="00EB4127" w:rsidP="00C77AC2">
            <w:pPr>
              <w:rPr>
                <w:rFonts w:ascii="BDKJ Light" w:hAnsi="BDKJ Light"/>
                <w:b/>
                <w:sz w:val="26"/>
                <w:szCs w:val="26"/>
              </w:rPr>
            </w:pPr>
            <w:r>
              <w:rPr>
                <w:rFonts w:ascii="BDKJ Light" w:hAnsi="BDKJ Light"/>
                <w:b/>
                <w:sz w:val="26"/>
                <w:szCs w:val="26"/>
              </w:rPr>
              <w:t>Abschluss</w:t>
            </w:r>
          </w:p>
        </w:tc>
        <w:tc>
          <w:tcPr>
            <w:tcW w:w="1926" w:type="dxa"/>
          </w:tcPr>
          <w:p w:rsidR="00EB4127" w:rsidRPr="00D44457" w:rsidRDefault="009D1825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 xml:space="preserve">Wegbegleiter </w:t>
            </w:r>
          </w:p>
        </w:tc>
        <w:tc>
          <w:tcPr>
            <w:tcW w:w="3849" w:type="dxa"/>
          </w:tcPr>
          <w:p w:rsidR="00A77834" w:rsidRPr="003C52F2" w:rsidRDefault="00A77834" w:rsidP="00A77834">
            <w:pPr>
              <w:pStyle w:val="cvgsua"/>
              <w:rPr>
                <w:rFonts w:ascii="BDKJ Light" w:hAnsi="BDKJ Light"/>
                <w:color w:val="000000"/>
                <w:spacing w:val="-7"/>
                <w:sz w:val="26"/>
              </w:rPr>
            </w:pPr>
            <w:r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>Nun habt ihr Taschen, die euch auf eurem Weg begleiten sollen.</w:t>
            </w:r>
          </w:p>
          <w:p w:rsidR="00A77834" w:rsidRPr="003C52F2" w:rsidRDefault="00A77834" w:rsidP="00A77834">
            <w:pPr>
              <w:pStyle w:val="cvgsua"/>
              <w:rPr>
                <w:rFonts w:ascii="BDKJ Light" w:hAnsi="BDKJ Light"/>
                <w:color w:val="000000"/>
                <w:spacing w:val="-7"/>
                <w:sz w:val="26"/>
              </w:rPr>
            </w:pPr>
            <w:r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 xml:space="preserve">Damit diese aber nicht leer bleiben sollen die Kinder sich </w:t>
            </w:r>
            <w:r w:rsidR="00A943A0"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 xml:space="preserve">Zettel schreiben, was sie sich </w:t>
            </w:r>
            <w:r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>gegenseitig wünschen/ mit auf den Weg geben wollen.</w:t>
            </w:r>
          </w:p>
          <w:p w:rsidR="008A09E5" w:rsidRDefault="00A77834" w:rsidP="003C52F2">
            <w:pPr>
              <w:pStyle w:val="cvgsua"/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</w:pPr>
            <w:r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 xml:space="preserve">Bereitet </w:t>
            </w:r>
            <w:r w:rsidR="00F85393"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>schon mal</w:t>
            </w:r>
            <w:r w:rsidRP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 xml:space="preserve"> für jedes Kind ein Zettel vor</w:t>
            </w:r>
            <w:r w:rsidR="003C52F2">
              <w:rPr>
                <w:rStyle w:val="oypena"/>
                <w:rFonts w:ascii="BDKJ Light" w:eastAsia="Calibri" w:hAnsi="BDKJ Light"/>
                <w:color w:val="000000"/>
                <w:spacing w:val="-7"/>
                <w:sz w:val="26"/>
              </w:rPr>
              <w:t>, dass jedes Kind mindestens einen Zettel in der Tasche hat</w:t>
            </w:r>
          </w:p>
          <w:p w:rsidR="008A09E5" w:rsidRPr="008A09E5" w:rsidRDefault="008A09E5" w:rsidP="003C52F2">
            <w:pPr>
              <w:pStyle w:val="cvgsua"/>
              <w:rPr>
                <w:rFonts w:ascii="BDKJ Light" w:eastAsia="Calibri" w:hAnsi="BDKJ Light"/>
                <w:color w:val="000000"/>
                <w:spacing w:val="-7"/>
                <w:sz w:val="26"/>
              </w:rPr>
            </w:pPr>
            <w:r w:rsidRPr="008A09E5">
              <w:rPr>
                <w:rStyle w:val="oypena"/>
                <w:rFonts w:ascii="BDKJ Light" w:eastAsia="Calibri" w:hAnsi="BDKJ Light"/>
                <w:sz w:val="26"/>
              </w:rPr>
              <w:t>Viel Spaß!</w:t>
            </w:r>
          </w:p>
        </w:tc>
        <w:tc>
          <w:tcPr>
            <w:tcW w:w="830" w:type="dxa"/>
          </w:tcPr>
          <w:p w:rsidR="00EB4127" w:rsidRPr="00D44457" w:rsidRDefault="00840E3A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 xml:space="preserve">Stifte, Zettel, bemalte Jutebeutel </w:t>
            </w:r>
          </w:p>
        </w:tc>
        <w:tc>
          <w:tcPr>
            <w:tcW w:w="676" w:type="dxa"/>
          </w:tcPr>
          <w:p w:rsidR="00EB4127" w:rsidRPr="00D44457" w:rsidRDefault="00EB4127" w:rsidP="00C77AC2">
            <w:pPr>
              <w:rPr>
                <w:rFonts w:ascii="BDKJ Light" w:hAnsi="BDKJ Light"/>
                <w:sz w:val="26"/>
                <w:szCs w:val="26"/>
              </w:rPr>
            </w:pPr>
            <w:r>
              <w:rPr>
                <w:rFonts w:ascii="BDKJ Light" w:hAnsi="BDKJ Light"/>
                <w:sz w:val="26"/>
                <w:szCs w:val="26"/>
              </w:rPr>
              <w:t xml:space="preserve">5 </w:t>
            </w:r>
            <w:r w:rsidR="009D1825">
              <w:rPr>
                <w:rFonts w:ascii="BDKJ Light" w:hAnsi="BDKJ Light"/>
                <w:sz w:val="26"/>
                <w:szCs w:val="26"/>
              </w:rPr>
              <w:t xml:space="preserve">– 10 </w:t>
            </w:r>
            <w:r>
              <w:rPr>
                <w:rFonts w:ascii="BDKJ Light" w:hAnsi="BDKJ Light"/>
                <w:sz w:val="26"/>
                <w:szCs w:val="26"/>
              </w:rPr>
              <w:t>min</w:t>
            </w:r>
          </w:p>
        </w:tc>
      </w:tr>
    </w:tbl>
    <w:p w:rsidR="00EB4127" w:rsidRDefault="00EB4127" w:rsidP="00AB1E38">
      <w:pPr>
        <w:pStyle w:val="Textkrper"/>
        <w:spacing w:before="56"/>
      </w:pPr>
    </w:p>
    <w:p w:rsidR="00EB4127" w:rsidRDefault="00EB4127" w:rsidP="00EB4127">
      <w:pPr>
        <w:pStyle w:val="Textkrper"/>
        <w:spacing w:before="56"/>
        <w:ind w:left="118"/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EB4127" w:rsidRPr="00503CD5" w:rsidRDefault="009F3E6D" w:rsidP="00503CD5">
      <w:pPr>
        <w:pStyle w:val="StandardWeb"/>
        <w:rPr>
          <w:rStyle w:val="oypen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3920778</wp:posOffset>
            </wp:positionH>
            <wp:positionV relativeFrom="paragraph">
              <wp:posOffset>0</wp:posOffset>
            </wp:positionV>
            <wp:extent cx="1800860" cy="2701290"/>
            <wp:effectExtent l="0" t="0" r="8890" b="381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" name="Grafik 1" descr="H:\Luisa\Gruppenstundenmontag\03-06-24\Bestickter Jutebeutel Regenbogen embroidery totebag rainb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uisa\Gruppenstundenmontag\03-06-24\Bestickter Jutebeutel Regenbogen embroidery totebag rainbow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E5">
        <w:rPr>
          <w:rStyle w:val="oypena"/>
          <w:rFonts w:ascii="BDKJ Light" w:hAnsi="BDKJ Light"/>
          <w:color w:val="000000"/>
          <w:spacing w:val="-7"/>
          <w:sz w:val="26"/>
        </w:rPr>
        <w:t>Vorlagen</w:t>
      </w:r>
      <w:r w:rsidR="00503CD5">
        <w:rPr>
          <w:rStyle w:val="oypena"/>
          <w:rFonts w:ascii="BDKJ Light" w:hAnsi="BDKJ Light"/>
          <w:color w:val="000000"/>
          <w:spacing w:val="-7"/>
          <w:sz w:val="26"/>
        </w:rPr>
        <w:t xml:space="preserve"> / Ideen</w:t>
      </w:r>
      <w:r w:rsidR="008A09E5">
        <w:rPr>
          <w:rStyle w:val="oypena"/>
          <w:rFonts w:ascii="BDKJ Light" w:hAnsi="BDKJ Light"/>
          <w:color w:val="000000"/>
          <w:spacing w:val="-7"/>
          <w:sz w:val="26"/>
        </w:rPr>
        <w:t xml:space="preserve"> für </w:t>
      </w:r>
      <w:r w:rsidR="00503CD5">
        <w:rPr>
          <w:rStyle w:val="oypena"/>
          <w:rFonts w:ascii="BDKJ Light" w:hAnsi="BDKJ Light"/>
          <w:color w:val="000000"/>
          <w:spacing w:val="-7"/>
          <w:sz w:val="26"/>
        </w:rPr>
        <w:t xml:space="preserve">eure </w:t>
      </w:r>
      <w:r w:rsidR="008A09E5">
        <w:rPr>
          <w:rStyle w:val="oypena"/>
          <w:rFonts w:ascii="BDKJ Light" w:hAnsi="BDKJ Light"/>
          <w:color w:val="000000"/>
          <w:spacing w:val="-7"/>
          <w:sz w:val="26"/>
        </w:rPr>
        <w:t>Taschen:</w:t>
      </w:r>
    </w:p>
    <w:p w:rsidR="00D81428" w:rsidRDefault="009F3E6D" w:rsidP="00D81428">
      <w:pPr>
        <w:pStyle w:val="Standard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336127</wp:posOffset>
            </wp:positionH>
            <wp:positionV relativeFrom="paragraph">
              <wp:posOffset>8255</wp:posOffset>
            </wp:positionV>
            <wp:extent cx="2870200" cy="2034540"/>
            <wp:effectExtent l="0" t="0" r="6350" b="3810"/>
            <wp:wrapTight wrapText="bothSides">
              <wp:wrapPolygon edited="0">
                <wp:start x="0" y="0"/>
                <wp:lineTo x="0" y="21438"/>
                <wp:lineTo x="21504" y="21438"/>
                <wp:lineTo x="21504" y="0"/>
                <wp:lineTo x="0" y="0"/>
              </wp:wrapPolygon>
            </wp:wrapTight>
            <wp:docPr id="2" name="Grafik 2" descr="H:\Luisa\Gruppenstundenmontag\03-06-24\DIY Dotty Tote Bag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Luisa\Gruppenstundenmontag\03-06-24\DIY Dotty Tote Bag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9E5" w:rsidRPr="008A09E5" w:rsidRDefault="008A09E5" w:rsidP="00EB4127">
      <w:pPr>
        <w:pStyle w:val="Textkrper"/>
        <w:spacing w:before="56"/>
        <w:ind w:left="118"/>
        <w:rPr>
          <w:rStyle w:val="oypena"/>
          <w:rFonts w:ascii="BDKJ Light" w:hAnsi="BDKJ Light" w:cs="Times New Roman"/>
          <w:color w:val="000000"/>
          <w:spacing w:val="-7"/>
          <w:sz w:val="26"/>
          <w:szCs w:val="24"/>
          <w:lang w:bidi="ar-SA"/>
        </w:rPr>
      </w:pPr>
    </w:p>
    <w:p w:rsidR="00503CD5" w:rsidRDefault="00503CD5" w:rsidP="00503CD5">
      <w:pPr>
        <w:pStyle w:val="StandardWeb"/>
      </w:pPr>
    </w:p>
    <w:p w:rsidR="00503CD5" w:rsidRDefault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9F3E6D" w:rsidP="00503CD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11430</wp:posOffset>
            </wp:positionV>
            <wp:extent cx="1951990" cy="2625090"/>
            <wp:effectExtent l="0" t="0" r="0" b="3810"/>
            <wp:wrapTight wrapText="bothSides">
              <wp:wrapPolygon edited="0">
                <wp:start x="0" y="0"/>
                <wp:lineTo x="0" y="21475"/>
                <wp:lineTo x="21291" y="21475"/>
                <wp:lineTo x="21291" y="0"/>
                <wp:lineTo x="0" y="0"/>
              </wp:wrapPolygon>
            </wp:wrapTight>
            <wp:docPr id="4" name="Grafik 4" descr="110 Jute Beutel bemalen-Ideen | strichzeichnung kunst, abstrakte  zeichnungen, strichzeic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0 Jute Beutel bemalen-Ideen | strichzeichnung kunst, abstrakte  zeichnungen, strichzeichn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243205</wp:posOffset>
            </wp:positionH>
            <wp:positionV relativeFrom="paragraph">
              <wp:posOffset>8255</wp:posOffset>
            </wp:positionV>
            <wp:extent cx="2048510" cy="2800350"/>
            <wp:effectExtent l="0" t="0" r="8890" b="0"/>
            <wp:wrapTight wrapText="bothSides">
              <wp:wrapPolygon edited="0">
                <wp:start x="0" y="0"/>
                <wp:lineTo x="0" y="21453"/>
                <wp:lineTo x="21493" y="21453"/>
                <wp:lineTo x="21493" y="0"/>
                <wp:lineTo x="0" y="0"/>
              </wp:wrapPolygon>
            </wp:wrapTight>
            <wp:docPr id="7" name="Grafik 7" descr="7 Stoffbeutel bemalen-Ideen | beutel, jutebeutel bedrucken, stofftas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Stoffbeutel bemalen-Ideen | beutel, jutebeutel bedrucken, stofftasch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Pr="00503CD5" w:rsidRDefault="00503CD5" w:rsidP="00503CD5"/>
    <w:p w:rsidR="00503CD5" w:rsidRDefault="00503CD5" w:rsidP="00503CD5"/>
    <w:p w:rsidR="00020600" w:rsidRPr="00503CD5" w:rsidRDefault="009F3E6D" w:rsidP="00503CD5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665480</wp:posOffset>
            </wp:positionV>
            <wp:extent cx="3262630" cy="2262505"/>
            <wp:effectExtent l="0" t="0" r="0" b="4445"/>
            <wp:wrapTight wrapText="bothSides">
              <wp:wrapPolygon edited="0">
                <wp:start x="0" y="0"/>
                <wp:lineTo x="0" y="21461"/>
                <wp:lineTo x="21440" y="21461"/>
                <wp:lineTo x="21440" y="0"/>
                <wp:lineTo x="0" y="0"/>
              </wp:wrapPolygon>
            </wp:wrapTight>
            <wp:docPr id="6" name="Grafik 6" descr="Taschen bemalen - Ideen mit Stempel aus Kartoffeln für Dreiecke aus Acr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schen bemalen - Ideen mit Stempel aus Kartoffeln für Dreiecke aus Acry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CD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741045</wp:posOffset>
            </wp:positionH>
            <wp:positionV relativeFrom="paragraph">
              <wp:posOffset>252730</wp:posOffset>
            </wp:positionV>
            <wp:extent cx="2008505" cy="2678430"/>
            <wp:effectExtent l="0" t="0" r="0" b="7620"/>
            <wp:wrapTight wrapText="bothSides">
              <wp:wrapPolygon edited="0">
                <wp:start x="0" y="0"/>
                <wp:lineTo x="0" y="21508"/>
                <wp:lineTo x="21306" y="21508"/>
                <wp:lineTo x="21306" y="0"/>
                <wp:lineTo x="0" y="0"/>
              </wp:wrapPolygon>
            </wp:wrapTight>
            <wp:docPr id="3" name="Grafik 3" descr="H:\Luisa\Gruppenstundenmontag\03-06-24\jXvN7Fq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Luisa\Gruppenstundenmontag\03-06-24\jXvN7Fqr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600" w:rsidRPr="00503C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DKJ Light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37ECB"/>
    <w:multiLevelType w:val="hybridMultilevel"/>
    <w:tmpl w:val="6286185C"/>
    <w:lvl w:ilvl="0" w:tplc="B6B61532">
      <w:start w:val="1"/>
      <w:numFmt w:val="bullet"/>
      <w:lvlText w:val="-"/>
      <w:lvlJc w:val="left"/>
      <w:pPr>
        <w:ind w:left="52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27"/>
    <w:rsid w:val="00020600"/>
    <w:rsid w:val="003C52F2"/>
    <w:rsid w:val="004E3AEC"/>
    <w:rsid w:val="00503CD5"/>
    <w:rsid w:val="00530C56"/>
    <w:rsid w:val="006223AC"/>
    <w:rsid w:val="00634EC9"/>
    <w:rsid w:val="00840E3A"/>
    <w:rsid w:val="008A09E5"/>
    <w:rsid w:val="009D1825"/>
    <w:rsid w:val="009E425D"/>
    <w:rsid w:val="009F3E6D"/>
    <w:rsid w:val="00A77834"/>
    <w:rsid w:val="00A943A0"/>
    <w:rsid w:val="00AB1E38"/>
    <w:rsid w:val="00C1563B"/>
    <w:rsid w:val="00C240B5"/>
    <w:rsid w:val="00D81428"/>
    <w:rsid w:val="00E76502"/>
    <w:rsid w:val="00EB4127"/>
    <w:rsid w:val="00F352AE"/>
    <w:rsid w:val="00F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451E-F6CB-4F4A-8A39-EE125CA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41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EB4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4127"/>
    <w:rPr>
      <w:rFonts w:ascii="Calibri" w:eastAsia="Calibri" w:hAnsi="Calibri" w:cs="Calibri"/>
      <w:lang w:eastAsia="de-DE" w:bidi="de-DE"/>
    </w:rPr>
  </w:style>
  <w:style w:type="paragraph" w:customStyle="1" w:styleId="cvgsua">
    <w:name w:val="cvgsua"/>
    <w:basedOn w:val="Standard"/>
    <w:rsid w:val="00A7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A77834"/>
  </w:style>
  <w:style w:type="paragraph" w:styleId="StandardWeb">
    <w:name w:val="Normal (Web)"/>
    <w:basedOn w:val="Standard"/>
    <w:uiPriority w:val="99"/>
    <w:unhideWhenUsed/>
    <w:rsid w:val="00D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 Juref RV</dc:creator>
  <cp:keywords/>
  <dc:description/>
  <cp:lastModifiedBy>admin</cp:lastModifiedBy>
  <cp:revision>2</cp:revision>
  <dcterms:created xsi:type="dcterms:W3CDTF">2024-06-03T10:17:00Z</dcterms:created>
  <dcterms:modified xsi:type="dcterms:W3CDTF">2024-06-03T10:17:00Z</dcterms:modified>
</cp:coreProperties>
</file>